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JOB ESTIMATE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715"/>
        <w:gridCol w:w="4491"/>
      </w:tblGrid>
      <w:tr>
        <w:tc>
          <w:tcPr>
            <w:tcW w:type="dxa" w:w="5715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BUSINESS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Commercial Cleaning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64 Example Avenue,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  <w:tc>
          <w:tcPr>
            <w:tcW w:type="dxa" w:w="4491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ESTIMATE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Estimate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JE-2210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Valid until: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Dec 6,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Prepared by: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[Estimator name]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CLIENT AND SITE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Insurance Agency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Contact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[Name and phone]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Site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410 Sample Plaza, Suite 300,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Job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One-time deep clean of a 2,400 sq ft office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JOB ITEMS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227"/>
        <w:gridCol w:w="1147"/>
        <w:gridCol w:w="1329"/>
        <w:gridCol w:w="1751"/>
        <w:gridCol w:w="1752"/>
      </w:tblGrid>
      <w:tr>
        <w:trPr>
          <w:tblHeader/>
        </w:trPr>
        <w:tc>
          <w:tcPr>
            <w:tcW w:type="dxa" w:w="422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1147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3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75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 price</w:t>
            </w:r>
          </w:p>
        </w:tc>
        <w:tc>
          <w:tcPr>
            <w:tcW w:type="dxa" w:w="175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4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Deep clean, open office area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2,400</w:t>
            </w:r>
          </w:p>
        </w:tc>
        <w:tc>
          <w:tcPr>
            <w:tcW w:type="dxa" w:w="13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sq ft</w:t>
            </w:r>
          </w:p>
        </w:tc>
        <w:tc>
          <w:tcPr>
            <w:tcW w:type="dxa" w:w="1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0.18</w:t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432.00</w:t>
            </w:r>
          </w:p>
        </w:tc>
      </w:tr>
      <w:tr>
        <w:trPr>
          <w:trHeight w:val="320" w:hRule="atLeast"/>
        </w:trPr>
        <w:tc>
          <w:tcPr>
            <w:tcW w:type="dxa" w:w="4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Deep clean, restrooms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3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room</w:t>
            </w:r>
          </w:p>
        </w:tc>
        <w:tc>
          <w:tcPr>
            <w:tcW w:type="dxa" w:w="1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85.00</w:t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170.00</w:t>
            </w:r>
          </w:p>
        </w:tc>
      </w:tr>
      <w:tr>
        <w:trPr>
          <w:trHeight w:val="320" w:hRule="atLeast"/>
        </w:trPr>
        <w:tc>
          <w:tcPr>
            <w:tcW w:type="dxa" w:w="4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Kitchen and break room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room</w:t>
            </w:r>
          </w:p>
        </w:tc>
        <w:tc>
          <w:tcPr>
            <w:tcW w:type="dxa" w:w="1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120.00</w:t>
            </w:r>
          </w:p>
        </w:tc>
      </w:tr>
      <w:tr>
        <w:trPr>
          <w:trHeight w:val="320" w:hRule="atLeast"/>
        </w:trPr>
        <w:tc>
          <w:tcPr>
            <w:tcW w:type="dxa" w:w="4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Interior window cleaning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</w:t>
            </w:r>
          </w:p>
        </w:tc>
        <w:tc>
          <w:tcPr>
            <w:tcW w:type="dxa" w:w="13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window</w:t>
            </w:r>
          </w:p>
        </w:tc>
        <w:tc>
          <w:tcPr>
            <w:tcW w:type="dxa" w:w="1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6.00</w:t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144.00</w:t>
            </w:r>
          </w:p>
        </w:tc>
      </w:tr>
      <w:tr>
        <w:trPr>
          <w:trHeight w:val="320" w:hRule="atLeast"/>
        </w:trPr>
        <w:tc>
          <w:tcPr>
            <w:tcW w:type="dxa" w:w="4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Carpet spot treatment</w:t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3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lot</w:t>
            </w:r>
          </w:p>
        </w:tc>
        <w:tc>
          <w:tcPr>
            <w:tcW w:type="dxa" w:w="1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95.00</w:t>
            </w:r>
          </w:p>
        </w:tc>
      </w:tr>
      <w:tr>
        <w:trPr>
          <w:trHeight w:val="320" w:hRule="atLeast"/>
        </w:trPr>
        <w:tc>
          <w:tcPr>
            <w:tcW w:type="dxa" w:w="4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20" w:hRule="atLeast"/>
        </w:trPr>
        <w:tc>
          <w:tcPr>
            <w:tcW w:type="dxa" w:w="422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47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3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75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5001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266"/>
        <w:gridCol w:w="1735"/>
      </w:tblGrid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961.00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326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Estimated 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961.00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SCOPE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One visit after business hours, with a crew of 3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All cleaning products and equipment are supplied</w:t>
      </w:r>
    </w:p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EXCLUSIONS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Exterior windows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Moving heavy furniture or equipment</w:t>
      </w:r>
    </w:p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Accepted by (client signature)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Print name</w:t>
            </w:r>
          </w:p>
        </w:tc>
      </w:tr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Date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Prices are based on the areas shown above and are valid until the date shown.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ESTIMATE</dc:title>
  <dc:subject>Word job estimate</dc:subject>
  <dc:creator>Billed</dc:creator>
  <dc:description>A document-style estimate for a one-time job: each item with quantity, unit and unit price, a tax rate cell, scope notes, exclusions, a valid-until date and lines for the client to accept.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