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APPLIANCE REPAIR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REPAIR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Appliance Service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301 Example Avenue, Unit 4,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AP-3308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on completion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ticket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ST-6614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 Sample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APPLIANCE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Appliance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Front-load washing machine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Make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[Make]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Model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[Model no.]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Serial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[Serial no.]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Reported problem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Drum does not spin; water left in the drum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date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19,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TRIP AND DIAGNOSTIC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297"/>
        <w:gridCol w:w="4498"/>
        <w:gridCol w:w="822"/>
        <w:gridCol w:w="1081"/>
        <w:gridCol w:w="1254"/>
        <w:gridCol w:w="1254"/>
      </w:tblGrid>
      <w:tr>
        <w:trPr>
          <w:tblHeader/>
        </w:trPr>
        <w:tc>
          <w:tcPr>
            <w:tcW w:type="dxa" w:w="129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44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2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2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Trip fee</w:t>
            </w:r>
          </w:p>
        </w:tc>
        <w:tc>
          <w:tcPr>
            <w:tcW w:type="dxa" w:w="44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Within the standard service area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trip</w:t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69.00</w:t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69.00</w:t>
            </w:r>
          </w:p>
        </w:tc>
      </w:tr>
      <w:tr>
        <w:trPr>
          <w:trHeight w:val="320" w:hRule="atLeast"/>
        </w:trPr>
        <w:tc>
          <w:tcPr>
            <w:tcW w:type="dxa" w:w="12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Diagnostic</w:t>
            </w:r>
          </w:p>
        </w:tc>
        <w:tc>
          <w:tcPr>
            <w:tcW w:type="dxa" w:w="44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Drum does not spin; error code [Code] shown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diagnostic</w:t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</w:tr>
      <w:tr>
        <w:tc>
          <w:tcPr>
            <w:tcW w:type="dxa" w:w="895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Trip and diagnostic subtotal</w:t>
            </w:r>
          </w:p>
        </w:tc>
        <w:tc>
          <w:tcPr>
            <w:tcW w:type="dxa" w:w="1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PARTS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297"/>
        <w:gridCol w:w="4498"/>
        <w:gridCol w:w="822"/>
        <w:gridCol w:w="1081"/>
        <w:gridCol w:w="1254"/>
        <w:gridCol w:w="1254"/>
      </w:tblGrid>
      <w:tr>
        <w:trPr>
          <w:tblHeader/>
        </w:trPr>
        <w:tc>
          <w:tcPr>
            <w:tcW w:type="dxa" w:w="129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44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2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2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Drive belt</w:t>
            </w:r>
          </w:p>
        </w:tc>
        <w:tc>
          <w:tcPr>
            <w:tcW w:type="dxa" w:w="44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Matched to the model no.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</w:tr>
      <w:tr>
        <w:trPr>
          <w:trHeight w:val="320" w:hRule="atLeast"/>
        </w:trPr>
        <w:tc>
          <w:tcPr>
            <w:tcW w:type="dxa" w:w="12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Drain pump</w:t>
            </w:r>
          </w:p>
        </w:tc>
        <w:tc>
          <w:tcPr>
            <w:tcW w:type="dxa" w:w="44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Clogged and noisy, replaced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92.00</w:t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92.00</w:t>
            </w:r>
          </w:p>
        </w:tc>
      </w:tr>
      <w:tr>
        <w:trPr>
          <w:trHeight w:val="320" w:hRule="atLeast"/>
        </w:trPr>
        <w:tc>
          <w:tcPr>
            <w:tcW w:type="dxa" w:w="12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5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Parts subtotal</w:t>
            </w:r>
          </w:p>
        </w:tc>
        <w:tc>
          <w:tcPr>
            <w:tcW w:type="dxa" w:w="1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297"/>
        <w:gridCol w:w="4498"/>
        <w:gridCol w:w="822"/>
        <w:gridCol w:w="1081"/>
        <w:gridCol w:w="1254"/>
        <w:gridCol w:w="1254"/>
      </w:tblGrid>
      <w:tr>
        <w:trPr>
          <w:tblHeader/>
        </w:trPr>
        <w:tc>
          <w:tcPr>
            <w:tcW w:type="dxa" w:w="129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44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2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2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Repair labor</w:t>
            </w:r>
          </w:p>
        </w:tc>
        <w:tc>
          <w:tcPr>
            <w:tcW w:type="dxa" w:w="44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belt and drain pump, run a test cycle</w:t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1.25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96.00</w:t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12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5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379.00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AP-3308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REPAIR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Replaced the worn drive belt and the clogged drain pump; the washer completed a full test cycle.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parts and labor on this repair are covered for 90 days from the service date; damage from misuse is not covered.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Old parts: [returned to the customer or disposed of].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keep this invoice with your appliance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INVOICE</dc:title>
  <dc:subject>Appliance repair invoice</dc:subject>
  <dc:creator>Billed</dc:creator>
  <dc:description>An invoice for an in-home appliance repair: the appliance with make, model and serial number placeholders, the reported problem, a trip fee and diagnostic, parts, labor hours at an hourly rate, a tax rate cell, a warranty-term note as sample terms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