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ITEMS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686"/>
        <w:gridCol w:w="1856"/>
        <w:gridCol w:w="2832"/>
        <w:gridCol w:w="2832"/>
      </w:tblGrid>
      <w:tr>
        <w:trPr>
          <w:tblHeader/>
        </w:trPr>
        <w:tc>
          <w:tcPr>
            <w:tcW w:type="dxa" w:w="268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8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283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283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68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Discount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payments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details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business.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Blank invoice</dc:subject>
  <dc:creator>Billed</dc:creator>
  <dc:description>A blank invoice form with your details, invoice number and dates, a bill-to block, a 15-line table for description, quantity, unit price and amount, then subtotal, discount, tax, total, payments received and amount due, left empty in every file.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