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VEHICLE SALE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DEALER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Auto Sales LLC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1200 Example Highway,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Dealer license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[Dealer license no.]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VS-20417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7,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Due at delivery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7,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Salesperson: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[Salesperson name]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 (BUYER)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Buyer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Casey Example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88 Sample Road,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Co-buyer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[Co-buyer, if any]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VEHICLE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Year / make / model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2022 Example Motors Sedan LX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VIN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[17-character VIN]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Odometer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28,415 miles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Stock no.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U-4471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Condition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Used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Color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Silver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TRADE-IN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Year / make / model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2015 Example Motors Hatchback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VIN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[Trade-in VIN]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Odometer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112,380 miles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Lien on trade-in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None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VEHICLE AND OPTIONS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229"/>
        <w:gridCol w:w="955"/>
        <w:gridCol w:w="1106"/>
        <w:gridCol w:w="1458"/>
        <w:gridCol w:w="1458"/>
      </w:tblGrid>
      <w:tr>
        <w:trPr>
          <w:tblHeader/>
        </w:trPr>
        <w:tc>
          <w:tcPr>
            <w:tcW w:type="dxa" w:w="522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10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Price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2022 Example Motors Sedan LX, stock no. U-4471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vehicle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18,900.00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18,900.00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All-weather floor mats, set of 4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set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145.00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145.00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Extended service contract, 36 months or 36,000 miles (optional)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contract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1,295.00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1,295.00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48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Vehicle and options subtotal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20,340.00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GOVERNMENT FEES, AT COST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229"/>
        <w:gridCol w:w="955"/>
        <w:gridCol w:w="1106"/>
        <w:gridCol w:w="1458"/>
        <w:gridCol w:w="1458"/>
      </w:tblGrid>
      <w:tr>
        <w:trPr>
          <w:tblHeader/>
        </w:trPr>
        <w:tc>
          <w:tcPr>
            <w:tcW w:type="dxa" w:w="522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10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Price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Title fee, as charged by the state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fee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75.00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75.00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Registration and plate fees, as charged by the state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fee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185.00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185.00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48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Government fees subtotal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260.00</w:t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20,340.00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Dealer documentation fee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199.00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Government fees, at cost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260.00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20,799.00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Less: trade-in allowance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4,500.00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Less: deposit received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500.00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15,799.00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Cashier's check, bank transfer or lender payment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no. VS-20417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ABOUT THIS SALE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Government fees are passed through at cost, with no markup. The figures shown are sample figures: use the amounts your state charges.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Check your state's rules on dealer fees, on which charges are taxable and on how a trade-in affects sales tax before setting the tax rate.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The deposit of 500.00 was received on Nov 2, 2026.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This invoice lists the charges for the sale. Title, registration and any disclosure forms are separate documents.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VEHICLE SALE INVOICE</dc:title>
  <dc:subject>Vehicle sale invoice (dealer)</dc:subject>
  <dc:creator>Billed</dc:creator>
  <dc:description>A dealer's invoice for a vehicle sale: the buyer, the vehicle's year, make, model, VIN and odometer reading, the price and options, the dealer documentation fee, a sales tax rate cell, government title and registration fees at cost, the trade-in allowance and deposit taken off, and the amount due.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