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SUBCONTRACTOR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SUBCONTRACTOR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Drywall &amp; Ceilings Inc.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220 Example Trade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SC-0447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 to 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 application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(GENERAL CONTRACTOR)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General Contractors LLC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 accounting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Sample Center,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Public Library renovation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 Sample Square,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Subcontract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SUB-22709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PO-2207-114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Lien waiver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[Lien waiver for this billing,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 COMPLETED TO DATE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65"/>
        <w:gridCol w:w="2017"/>
        <w:gridCol w:w="796"/>
        <w:gridCol w:w="887"/>
        <w:gridCol w:w="1170"/>
        <w:gridCol w:w="1171"/>
      </w:tblGrid>
      <w:tr>
        <w:trPr>
          <w:tblHeader/>
        </w:trPr>
        <w:tc>
          <w:tcPr>
            <w:tcW w:type="dxa" w:w="4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Metal stud framing, interior walls</w:t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Levels 1 and 2</w:t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8,400</w:t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3.10</w:t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26,040.00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hang and finish, level 4 finish</w:t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Levels 1 and 2</w:t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12,600</w:t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2.45</w:t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30,870.00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Acoustical ceiling grid and tile</w:t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Level 1</w:t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3,200</w:t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4.20</w:t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13,440.00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Work to date subtotal</w:t>
            </w:r>
          </w:p>
        </w:tc>
        <w:tc>
          <w:tcPr>
            <w:tcW w:type="dxa" w:w="1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70,350.00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APPROVED CHANGE ORDERS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65"/>
        <w:gridCol w:w="2017"/>
        <w:gridCol w:w="796"/>
        <w:gridCol w:w="887"/>
        <w:gridCol w:w="1170"/>
        <w:gridCol w:w="1171"/>
      </w:tblGrid>
      <w:tr>
        <w:trPr>
          <w:tblHeader/>
        </w:trPr>
        <w:tc>
          <w:tcPr>
            <w:tcW w:type="dxa" w:w="41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0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CO-04: Add soffits at the level 1 corridor</w:t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Approved Nov 6, 2026</w:t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change</w:t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2,860.00</w:t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2,860.00</w:t>
            </w:r>
          </w:p>
        </w:tc>
      </w:tr>
      <w:tr>
        <w:trPr>
          <w:trHeight w:val="320" w:hRule="atLeast"/>
        </w:trPr>
        <w:tc>
          <w:tcPr>
            <w:tcW w:type="dxa" w:w="41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Change orders subtotal</w:t>
            </w:r>
          </w:p>
        </w:tc>
        <w:tc>
          <w:tcPr>
            <w:tcW w:type="dxa" w:w="1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2,860.00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73,210.00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Retainage withheld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3,660.50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less retainage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69,549.50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previous billings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41,800.00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27,749.50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SC-0447 and subcontract SUB-22709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Quantities are installed to date, measured with the general contractor's superintendent on Nov 28,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retainage of 5% is withheld as set out in the subcontract.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Previous billings are the amounts invoiced on pay applications 1 and 2, less retainage.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subcontract and pay application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INVOICE</dc:title>
  <dc:subject>Subcontractor invoice</dc:subject>
  <dc:creator>Billed</dc:creator>
  <dc:description>A subcontractor's invoice to the general contractor: the project, subcontract and PO references, work performed to date by line at unit prices, approved change orders, a retainage rate cell, previous billings, the amount due and a lien waiver placeholder.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