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FREELANCER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Casey Example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22 Example Court,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FR-0507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30,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30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30,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Client reference: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[Client reference or PO no.]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(CLIENT)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Company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Events Co.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Attention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Project lead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Email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[Email]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PROJECT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Project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Conference logistics support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Work dates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2 to Nov 27, 2026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FIXED-PRICE WORK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885"/>
        <w:gridCol w:w="3751"/>
        <w:gridCol w:w="685"/>
        <w:gridCol w:w="793"/>
        <w:gridCol w:w="1046"/>
        <w:gridCol w:w="1046"/>
      </w:tblGrid>
      <w:tr>
        <w:trPr>
          <w:tblHeader/>
        </w:trPr>
        <w:tc>
          <w:tcPr>
            <w:tcW w:type="dxa" w:w="288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75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68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79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04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04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288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Event logistics plan</w:t>
            </w:r>
          </w:p>
        </w:tc>
        <w:tc>
          <w:tcPr>
            <w:tcW w:type="dxa" w:w="37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Venue, schedule and supplier list</w:t>
            </w:r>
          </w:p>
        </w:tc>
        <w:tc>
          <w:tcPr>
            <w:tcW w:type="dxa" w:w="68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7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plan</w:t>
            </w:r>
          </w:p>
        </w:tc>
        <w:tc>
          <w:tcPr>
            <w:tcW w:type="dxa" w:w="10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600.00</w:t>
            </w:r>
          </w:p>
        </w:tc>
        <w:tc>
          <w:tcPr>
            <w:tcW w:type="dxa" w:w="10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600.00</w:t>
            </w:r>
          </w:p>
        </w:tc>
      </w:tr>
      <w:tr>
        <w:trPr>
          <w:trHeight w:val="320" w:hRule="atLeast"/>
        </w:trPr>
        <w:tc>
          <w:tcPr>
            <w:tcW w:type="dxa" w:w="288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Vendor sourcing</w:t>
            </w:r>
          </w:p>
        </w:tc>
        <w:tc>
          <w:tcPr>
            <w:tcW w:type="dxa" w:w="37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Three quotes per vendor for catering and AV</w:t>
            </w:r>
          </w:p>
        </w:tc>
        <w:tc>
          <w:tcPr>
            <w:tcW w:type="dxa" w:w="68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7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task</w:t>
            </w:r>
          </w:p>
        </w:tc>
        <w:tc>
          <w:tcPr>
            <w:tcW w:type="dxa" w:w="10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300.00</w:t>
            </w:r>
          </w:p>
        </w:tc>
        <w:tc>
          <w:tcPr>
            <w:tcW w:type="dxa" w:w="10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300.00</w:t>
            </w:r>
          </w:p>
        </w:tc>
      </w:tr>
      <w:tr>
        <w:trPr>
          <w:trHeight w:val="320" w:hRule="atLeast"/>
        </w:trPr>
        <w:tc>
          <w:tcPr>
            <w:tcW w:type="dxa" w:w="288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7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68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60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Fixed-price subtotal</w:t>
            </w:r>
          </w:p>
        </w:tc>
        <w:tc>
          <w:tcPr>
            <w:tcW w:type="dxa" w:w="104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TIME BILLED HOURLY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885"/>
        <w:gridCol w:w="3751"/>
        <w:gridCol w:w="685"/>
        <w:gridCol w:w="793"/>
        <w:gridCol w:w="1046"/>
        <w:gridCol w:w="1046"/>
      </w:tblGrid>
      <w:tr>
        <w:trPr>
          <w:tblHeader/>
        </w:trPr>
        <w:tc>
          <w:tcPr>
            <w:tcW w:type="dxa" w:w="288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75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68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79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04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04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288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Coordination calls and follow-up</w:t>
            </w:r>
          </w:p>
        </w:tc>
        <w:tc>
          <w:tcPr>
            <w:tcW w:type="dxa" w:w="37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9 to Nov 25</w:t>
            </w:r>
          </w:p>
        </w:tc>
        <w:tc>
          <w:tcPr>
            <w:tcW w:type="dxa" w:w="68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</w:t>
            </w:r>
          </w:p>
        </w:tc>
        <w:tc>
          <w:tcPr>
            <w:tcW w:type="dxa" w:w="7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0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45.00</w:t>
            </w:r>
          </w:p>
        </w:tc>
        <w:tc>
          <w:tcPr>
            <w:tcW w:type="dxa" w:w="10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270.00</w:t>
            </w:r>
          </w:p>
        </w:tc>
      </w:tr>
      <w:tr>
        <w:trPr>
          <w:trHeight w:val="320" w:hRule="atLeast"/>
        </w:trPr>
        <w:tc>
          <w:tcPr>
            <w:tcW w:type="dxa" w:w="288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7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68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60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Hourly subtotal</w:t>
            </w:r>
          </w:p>
        </w:tc>
        <w:tc>
          <w:tcPr>
            <w:tcW w:type="dxa" w:w="104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270.00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EXPENSES PASSED THROUGH AT COST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885"/>
        <w:gridCol w:w="3751"/>
        <w:gridCol w:w="685"/>
        <w:gridCol w:w="793"/>
        <w:gridCol w:w="1046"/>
        <w:gridCol w:w="1046"/>
      </w:tblGrid>
      <w:tr>
        <w:trPr>
          <w:tblHeader/>
        </w:trPr>
        <w:tc>
          <w:tcPr>
            <w:tcW w:type="dxa" w:w="288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75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68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79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04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04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288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Printing, name badges and signs</w:t>
            </w:r>
          </w:p>
        </w:tc>
        <w:tc>
          <w:tcPr>
            <w:tcW w:type="dxa" w:w="37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Local print shop</w:t>
            </w:r>
          </w:p>
        </w:tc>
        <w:tc>
          <w:tcPr>
            <w:tcW w:type="dxa" w:w="68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7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order</w:t>
            </w:r>
          </w:p>
        </w:tc>
        <w:tc>
          <w:tcPr>
            <w:tcW w:type="dxa" w:w="10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38.50</w:t>
            </w:r>
          </w:p>
        </w:tc>
        <w:tc>
          <w:tcPr>
            <w:tcW w:type="dxa" w:w="10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38.50</w:t>
            </w:r>
          </w:p>
        </w:tc>
      </w:tr>
      <w:tr>
        <w:trPr>
          <w:trHeight w:val="320" w:hRule="atLeast"/>
        </w:trPr>
        <w:tc>
          <w:tcPr>
            <w:tcW w:type="dxa" w:w="288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Parking for site visits</w:t>
            </w:r>
          </w:p>
        </w:tc>
        <w:tc>
          <w:tcPr>
            <w:tcW w:type="dxa" w:w="37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12 and Nov 19</w:t>
            </w:r>
          </w:p>
        </w:tc>
        <w:tc>
          <w:tcPr>
            <w:tcW w:type="dxa" w:w="68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7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visit</w:t>
            </w:r>
          </w:p>
        </w:tc>
        <w:tc>
          <w:tcPr>
            <w:tcW w:type="dxa" w:w="10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12.00</w:t>
            </w:r>
          </w:p>
        </w:tc>
        <w:tc>
          <w:tcPr>
            <w:tcW w:type="dxa" w:w="10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24.00</w:t>
            </w:r>
          </w:p>
        </w:tc>
      </w:tr>
      <w:tr>
        <w:trPr>
          <w:trHeight w:val="320" w:hRule="atLeast"/>
        </w:trPr>
        <w:tc>
          <w:tcPr>
            <w:tcW w:type="dxa" w:w="288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7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68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1,170.00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Expenses passed through at cost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62.50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1,232.50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1,232.50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Bank transfer, ACH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FR-0507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PROJECT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Fixed-price items are billed as agreed; hourly work is billed at 45.00 an hour.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Expenses are passed through at cost, outside the tax line.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Please quote the invoice number with your payment.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</dc:title>
  <dc:subject>Freelancer invoice</dc:subject>
  <dc:creator>Billed</dc:creator>
  <dc:description>A general invoice for any freelancer: fixed-price items, time billed by the hour, expenses passed through at cost after the tax line, payment terms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