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HOME CARE SERVICES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CARE PROVIDER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Home Care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 Example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no., if your state requires one]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HC-5108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26 Oct-1 Nov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 days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16 Nov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(RESPONSIBLE PARTY)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Relationship to 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Daughter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 Sample Close,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RECEIVING CARE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Pat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agreement no.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SA-0931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 Sample Avenue,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VISIT LOG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405"/>
        <w:gridCol w:w="1133"/>
        <w:gridCol w:w="4079"/>
        <w:gridCol w:w="861"/>
        <w:gridCol w:w="1414"/>
        <w:gridCol w:w="1314"/>
      </w:tblGrid>
      <w:tr>
        <w:trPr>
          <w:tblHeader/>
        </w:trPr>
        <w:tc>
          <w:tcPr>
            <w:tcW w:type="dxa" w:w="14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11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Caregiver</w:t>
            </w:r>
          </w:p>
        </w:tc>
        <w:tc>
          <w:tcPr>
            <w:tcW w:type="dxa" w:w="40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</w:t>
            </w:r>
          </w:p>
        </w:tc>
        <w:tc>
          <w:tcPr>
            <w:tcW w:type="dxa" w:w="8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</w:t>
            </w:r>
          </w:p>
        </w:tc>
        <w:tc>
          <w:tcPr>
            <w:tcW w:type="dxa" w:w="14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3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 Oct 2026</w:t>
            </w:r>
          </w:p>
        </w:tc>
        <w:tc>
          <w:tcPr>
            <w:tcW w:type="dxa" w:w="11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A. Example</w:t>
            </w:r>
          </w:p>
        </w:tc>
        <w:tc>
          <w:tcPr>
            <w:tcW w:type="dxa" w:w="40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Personal care and meal preparation</w:t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  <w:tc>
          <w:tcPr>
            <w:tcW w:type="dxa" w:w="1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128.00</w:t>
            </w:r>
          </w:p>
        </w:tc>
      </w:tr>
      <w:tr>
        <w:trPr>
          <w:trHeight w:val="320" w:hRule="atLeast"/>
        </w:trPr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 Oct 2026</w:t>
            </w:r>
          </w:p>
        </w:tc>
        <w:tc>
          <w:tcPr>
            <w:tcW w:type="dxa" w:w="11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A. Example</w:t>
            </w:r>
          </w:p>
        </w:tc>
        <w:tc>
          <w:tcPr>
            <w:tcW w:type="dxa" w:w="40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Companionship and light housekeeping</w:t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30.00</w:t>
            </w:r>
          </w:p>
        </w:tc>
        <w:tc>
          <w:tcPr>
            <w:tcW w:type="dxa" w:w="1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 Oct 2026</w:t>
            </w:r>
          </w:p>
        </w:tc>
        <w:tc>
          <w:tcPr>
            <w:tcW w:type="dxa" w:w="11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J. Sample</w:t>
            </w:r>
          </w:p>
        </w:tc>
        <w:tc>
          <w:tcPr>
            <w:tcW w:type="dxa" w:w="40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Personal care and meal preparation</w:t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  <w:tc>
          <w:tcPr>
            <w:tcW w:type="dxa" w:w="1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128.00</w:t>
            </w:r>
          </w:p>
        </w:tc>
      </w:tr>
      <w:tr>
        <w:trPr>
          <w:trHeight w:val="320" w:hRule="atLeast"/>
        </w:trPr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29 Oct 2026</w:t>
            </w:r>
          </w:p>
        </w:tc>
        <w:tc>
          <w:tcPr>
            <w:tcW w:type="dxa" w:w="11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A. Example</w:t>
            </w:r>
          </w:p>
        </w:tc>
        <w:tc>
          <w:tcPr>
            <w:tcW w:type="dxa" w:w="40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Companionship and errands</w:t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1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30.00</w:t>
            </w:r>
          </w:p>
        </w:tc>
        <w:tc>
          <w:tcPr>
            <w:tcW w:type="dxa" w:w="1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</w:tr>
      <w:tr>
        <w:trPr>
          <w:trHeight w:val="320" w:hRule="atLeast"/>
        </w:trPr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Oct 2026</w:t>
            </w:r>
          </w:p>
        </w:tc>
        <w:tc>
          <w:tcPr>
            <w:tcW w:type="dxa" w:w="11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J. Sample</w:t>
            </w:r>
          </w:p>
        </w:tc>
        <w:tc>
          <w:tcPr>
            <w:tcW w:type="dxa" w:w="40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Personal care and meal preparation</w:t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  <w:tc>
          <w:tcPr>
            <w:tcW w:type="dxa" w:w="1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128.00</w:t>
            </w:r>
          </w:p>
        </w:tc>
      </w:tr>
      <w:tr>
        <w:trPr>
          <w:trHeight w:val="320" w:hRule="atLeast"/>
        </w:trPr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Nov 2026</w:t>
            </w:r>
          </w:p>
        </w:tc>
        <w:tc>
          <w:tcPr>
            <w:tcW w:type="dxa" w:w="11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J. Sample</w:t>
            </w:r>
          </w:p>
        </w:tc>
        <w:tc>
          <w:tcPr>
            <w:tcW w:type="dxa" w:w="40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Weekend respite visit</w:t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36.00</w:t>
            </w:r>
          </w:p>
        </w:tc>
        <w:tc>
          <w:tcPr>
            <w:tcW w:type="dxa" w:w="1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216.00</w:t>
            </w:r>
          </w:p>
        </w:tc>
      </w:tr>
      <w:tr>
        <w:trPr>
          <w:trHeight w:val="320" w:hRule="atLeast"/>
        </w:trPr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0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0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9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Visits subtotal</w:t>
            </w:r>
          </w:p>
        </w:tc>
        <w:tc>
          <w:tcPr>
            <w:tcW w:type="dxa" w:w="13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MILEAGE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405"/>
        <w:gridCol w:w="1133"/>
        <w:gridCol w:w="4079"/>
        <w:gridCol w:w="861"/>
        <w:gridCol w:w="1414"/>
        <w:gridCol w:w="1314"/>
      </w:tblGrid>
      <w:tr>
        <w:trPr>
          <w:tblHeader/>
        </w:trPr>
        <w:tc>
          <w:tcPr>
            <w:tcW w:type="dxa" w:w="140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11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Caregiver</w:t>
            </w:r>
          </w:p>
        </w:tc>
        <w:tc>
          <w:tcPr>
            <w:tcW w:type="dxa" w:w="407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Trip</w:t>
            </w:r>
          </w:p>
        </w:tc>
        <w:tc>
          <w:tcPr>
            <w:tcW w:type="dxa" w:w="86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Miles</w:t>
            </w:r>
          </w:p>
        </w:tc>
        <w:tc>
          <w:tcPr>
            <w:tcW w:type="dxa" w:w="14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 per mile</w:t>
            </w:r>
          </w:p>
        </w:tc>
        <w:tc>
          <w:tcPr>
            <w:tcW w:type="dxa" w:w="13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29 Oct 2026</w:t>
            </w:r>
          </w:p>
        </w:tc>
        <w:tc>
          <w:tcPr>
            <w:tcW w:type="dxa" w:w="11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A. Example</w:t>
            </w:r>
          </w:p>
        </w:tc>
        <w:tc>
          <w:tcPr>
            <w:tcW w:type="dxa" w:w="40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Grocery and post office errand</w:t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0.65</w:t>
            </w:r>
          </w:p>
        </w:tc>
        <w:tc>
          <w:tcPr>
            <w:tcW w:type="dxa" w:w="1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7.80</w:t>
            </w:r>
          </w:p>
        </w:tc>
      </w:tr>
      <w:tr>
        <w:trPr>
          <w:trHeight w:val="320" w:hRule="atLeast"/>
        </w:trPr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Nov 2026</w:t>
            </w:r>
          </w:p>
        </w:tc>
        <w:tc>
          <w:tcPr>
            <w:tcW w:type="dxa" w:w="11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J. Sample</w:t>
            </w:r>
          </w:p>
        </w:tc>
        <w:tc>
          <w:tcPr>
            <w:tcW w:type="dxa" w:w="40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Drive to community center and back</w:t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</w:t>
            </w:r>
          </w:p>
        </w:tc>
        <w:tc>
          <w:tcPr>
            <w:tcW w:type="dxa" w:w="1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0.65</w:t>
            </w:r>
          </w:p>
        </w:tc>
        <w:tc>
          <w:tcPr>
            <w:tcW w:type="dxa" w:w="1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11.70</w:t>
            </w:r>
          </w:p>
        </w:tc>
      </w:tr>
      <w:tr>
        <w:trPr>
          <w:trHeight w:val="320" w:hRule="atLeast"/>
        </w:trPr>
        <w:tc>
          <w:tcPr>
            <w:tcW w:type="dxa" w:w="140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407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6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92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Mileage subtotal</w:t>
            </w:r>
          </w:p>
        </w:tc>
        <w:tc>
          <w:tcPr>
            <w:tcW w:type="dxa" w:w="13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19.50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829.50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829.50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advance payment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429.50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card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HC-5108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ABOUT THIS INVOICE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Hours are taken from the caregiver visit records for each visit.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Mileage is charged only for trips made for the client, at the rate in the service agreement.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This is an invoice for private-pay home care services. It is not an insurance claim form and contains no medical information.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CARE SERVICES INVOICE</dc:title>
  <dc:subject>Home care visit invoice (private pay)</dc:subject>
  <dc:creator>Billed</dc:creator>
  <dc:description>A weekly invoice from a home care provider to the client or the family member responsible for payment: a visit log with date, caregiver, type of service and hours at the hourly rate, mileage for client errands, and any advance payment taken off.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