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FROM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7144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Words Studio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Example Quill Court, Sampletown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INVOICE DETAILS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7144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WS-0412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25, 2026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Net 14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7144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Yoga Collective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Sample Harbor Road, Sampletown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470"/>
        <w:gridCol w:w="1415"/>
        <w:gridCol w:w="2160"/>
        <w:gridCol w:w="2161"/>
      </w:tblGrid>
      <w:tr>
        <w:trPr>
          <w:tblHeader/>
        </w:trPr>
        <w:tc>
          <w:tcPr>
            <w:tcW w:type="dxa" w:w="44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4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21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21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4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Brand messaging workshop</w:t>
            </w:r>
          </w:p>
        </w:tc>
        <w:tc>
          <w:tcPr>
            <w:tcW w:type="dxa" w:w="14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2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  <w:tc>
          <w:tcPr>
            <w:tcW w:type="dxa" w:w="2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</w:tr>
      <w:tr>
        <w:trPr>
          <w:trHeight w:val="320" w:hRule="atLeast"/>
        </w:trPr>
        <w:tc>
          <w:tcPr>
            <w:tcW w:type="dxa" w:w="44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Website copy, per page</w:t>
            </w:r>
          </w:p>
        </w:tc>
        <w:tc>
          <w:tcPr>
            <w:tcW w:type="dxa" w:w="14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2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  <w:tc>
          <w:tcPr>
            <w:tcW w:type="dxa" w:w="2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1,500.00</w:t>
            </w:r>
          </w:p>
        </w:tc>
      </w:tr>
      <w:tr>
        <w:trPr>
          <w:trHeight w:val="320" w:hRule="atLeast"/>
        </w:trPr>
        <w:tc>
          <w:tcPr>
            <w:tcW w:type="dxa" w:w="44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Copy edits, hours</w:t>
            </w:r>
          </w:p>
        </w:tc>
        <w:tc>
          <w:tcPr>
            <w:tcW w:type="dxa" w:w="14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2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  <w:tc>
          <w:tcPr>
            <w:tcW w:type="dxa" w:w="2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270.00</w:t>
            </w:r>
          </w:p>
        </w:tc>
      </w:tr>
      <w:tr>
        <w:trPr>
          <w:trHeight w:val="320" w:hRule="atLeast"/>
        </w:trPr>
        <w:tc>
          <w:tcPr>
            <w:tcW w:type="dxa" w:w="44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4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4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2,970.00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2,970.00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7144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714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WS-0412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two rounds of copy edits are included; further edits are billed by the hour.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Modern layout invoice</dc:subject>
  <dc:creator>Billed</dc:creator>
  <dc:description>A services invoice in a single-column layout: your details, the invoice details and the client stacked one above the other, a four-column services table,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