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PERFORMANCE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MUSICIAN OR BAND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Strings &amp; Band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29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MU-0322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22,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7 days after the invoice date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29,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BK-2026-41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Avery Example and Drew Sample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Sample Court,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EVENT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Wedding ceremony and reception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Event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21,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Performance times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4:00 p.m. to 10:00 p.m.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Venue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Gardens,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 on the day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phone]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PERFORMANCE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19"/>
        <w:gridCol w:w="2176"/>
        <w:gridCol w:w="752"/>
        <w:gridCol w:w="965"/>
        <w:gridCol w:w="1147"/>
        <w:gridCol w:w="1147"/>
      </w:tblGrid>
      <w:tr>
        <w:trPr>
          <w:tblHeader/>
        </w:trPr>
        <w:tc>
          <w:tcPr>
            <w:tcW w:type="dxa" w:w="40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Ceremony set, string trio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4:00 to 4:30 p.m.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musician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525.00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Cocktail hour, solo piano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5:00 to 6:00 p.m.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musician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Reception, 3 sets of 45 minutes, 5-piece band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7:00 to 10:00 p.m.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musician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2,250.00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5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Performance subtotal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3,025.00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EQUIPMENT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19"/>
        <w:gridCol w:w="2176"/>
        <w:gridCol w:w="752"/>
        <w:gridCol w:w="965"/>
        <w:gridCol w:w="1147"/>
        <w:gridCol w:w="1147"/>
      </w:tblGrid>
      <w:tr>
        <w:trPr>
          <w:tblHeader/>
        </w:trPr>
        <w:tc>
          <w:tcPr>
            <w:tcW w:type="dxa" w:w="40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 system and sound engineer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Ceremony and reception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event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450.00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Wireless microphones for toasts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Reception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5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Equipment subtotal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TRAVEL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19"/>
        <w:gridCol w:w="2176"/>
        <w:gridCol w:w="752"/>
        <w:gridCol w:w="965"/>
        <w:gridCol w:w="1147"/>
        <w:gridCol w:w="1147"/>
      </w:tblGrid>
      <w:tr>
        <w:trPr>
          <w:tblHeader/>
        </w:trPr>
        <w:tc>
          <w:tcPr>
            <w:tcW w:type="dxa" w:w="40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17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6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Mileage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 trip, 2 vehicles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180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0.70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126.00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Parking</w:t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Venue lot</w:t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vehicle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15.00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30.00</w:t>
            </w:r>
          </w:p>
        </w:tc>
      </w:tr>
      <w:tr>
        <w:trPr>
          <w:trHeight w:val="320" w:hRule="atLeast"/>
        </w:trPr>
        <w:tc>
          <w:tcPr>
            <w:tcW w:type="dxa" w:w="40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17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6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5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Travel subtotal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156.00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3,681.00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3,681.00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1,000.00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2,681.00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MU-0322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BOOKING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1,000.00 received on Jun 3, 2026, to hold the date.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playing past the agreed end time is 75.00 per musician for each 30 minutes, agreed on the day.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having us.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INVOICE</dc:title>
  <dc:subject>Musician performance invoice</dc:subject>
  <dc:creator>Billed</dc:creator>
  <dc:description>An invoice from a musician or band for an event: each performance set with its times and the number of musicians at a per-musician fee, equipment, travel,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