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Print Studio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200 Example Avenue, Suite 4,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(555) 010-0142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billing@example.com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SP-1047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PO-88213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ID: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C-0412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Coffee Roasters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accounts@example.org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Example, office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 Sample Market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SHIP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Coffee Roasters, Riverside café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Sample River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106"/>
        <w:gridCol w:w="5229"/>
        <w:gridCol w:w="955"/>
        <w:gridCol w:w="1458"/>
        <w:gridCol w:w="1458"/>
      </w:tblGrid>
      <w:tr>
        <w:trPr>
          <w:tblHeader/>
        </w:trPr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 no.</w:t>
            </w:r>
          </w:p>
        </w:tc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1001</w:t>
            </w:r>
          </w:p>
        </w:tc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Menu boards, printed and laminated, 24 x 36 in.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1002</w:t>
            </w:r>
          </w:p>
        </w:tc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Table tent cards, double-sided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1003</w:t>
            </w:r>
          </w:p>
        </w:tc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Loyalty cards, pack of 1,000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136.00</w:t>
            </w:r>
          </w:p>
        </w:tc>
      </w:tr>
      <w:tr>
        <w:trPr>
          <w:trHeight w:val="320" w:hRule="atLeast"/>
        </w:trPr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2001</w:t>
            </w:r>
          </w:p>
        </w:tc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Design time: seasonal menu layout, hours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616.00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61.60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18.00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(8%)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45.79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618.19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418.19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card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Print Studio LLC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SP-1047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Discount: 10% on orders placed before Nov 1, 2026, as quoted.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Shipping: one delivery to the Riverside café on Nov 17,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8% sales tax rate is a sample figure; use the rate that applies to your sale.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200.00 received on Nov 2, 2026, taken off above.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Sample invoice (filled in)</dc:subject>
  <dc:creator>Billed</dc:creator>
  <dc:description>A fully worked sample invoice with every field filled in: business and customer details, invoice and PO numbers, ship-to address, numbered items, a percentage discount, shipping, sales tax at a sample rate,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