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TRUCKING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CARRIER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Trucking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510 Example Yard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USDOT / MC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[USDOT and MC numbers]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TK-2204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Load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LD-77310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Rate confirmation: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[Rate confirmation no. and date]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(BROKER)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Logistics Brokerage Inc.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Carrier payables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 Sample Exchange Drive,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Broker MC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[Broker MC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LOAD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Pickup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Foods plant, Sampletown, Nov 5,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Delivery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Grocery warehouse, Exampleburg, Nov 6,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Equipment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53 ft refrigerated trailer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Commodity and weight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Frozen vegetables, 40,000 lb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BOL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[BOL no.]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Driver and truck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[Driver name], truck 12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LINEHAUL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44"/>
        <w:gridCol w:w="3504"/>
        <w:gridCol w:w="683"/>
        <w:gridCol w:w="791"/>
        <w:gridCol w:w="1042"/>
        <w:gridCol w:w="1042"/>
      </w:tblGrid>
      <w:tr>
        <w:trPr>
          <w:tblHeader/>
        </w:trPr>
        <w:tc>
          <w:tcPr>
            <w:tcW w:type="dxa" w:w="31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50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8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Linehaul, Sampletown to Exampleburg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Loaded miles, per the rate confirmation</w:t>
            </w:r>
          </w:p>
        </w:tc>
        <w:tc>
          <w:tcPr>
            <w:tcW w:type="dxa" w:w="6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612</w:t>
            </w:r>
          </w:p>
        </w:tc>
        <w:tc>
          <w:tcPr>
            <w:tcW w:type="dxa" w:w="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</w:t>
            </w:r>
          </w:p>
        </w:tc>
        <w:tc>
          <w:tcPr>
            <w:tcW w:type="dxa" w:w="10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2.45</w:t>
            </w:r>
          </w:p>
        </w:tc>
        <w:tc>
          <w:tcPr>
            <w:tcW w:type="dxa" w:w="10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1,499.40</w:t>
            </w:r>
          </w:p>
        </w:tc>
      </w:tr>
      <w:tr>
        <w:tc>
          <w:tcPr>
            <w:tcW w:type="dxa" w:w="9164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Linehaul subtotal</w:t>
            </w:r>
          </w:p>
        </w:tc>
        <w:tc>
          <w:tcPr>
            <w:tcW w:type="dxa" w:w="10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1,499.40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ACCESSORIAL CHARGES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44"/>
        <w:gridCol w:w="3504"/>
        <w:gridCol w:w="683"/>
        <w:gridCol w:w="791"/>
        <w:gridCol w:w="1042"/>
        <w:gridCol w:w="1042"/>
      </w:tblGrid>
      <w:tr>
        <w:trPr>
          <w:tblHeader/>
        </w:trPr>
        <w:tc>
          <w:tcPr>
            <w:tcW w:type="dxa" w:w="31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50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8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Detention at delivery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hours after 2 free hours</w:t>
            </w:r>
          </w:p>
        </w:tc>
        <w:tc>
          <w:tcPr>
            <w:tcW w:type="dxa" w:w="6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  <w:tc>
          <w:tcPr>
            <w:tcW w:type="dxa" w:w="10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3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64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Accessorials subtotal</w:t>
            </w:r>
          </w:p>
        </w:tc>
        <w:tc>
          <w:tcPr>
            <w:tcW w:type="dxa" w:w="10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LUMPER AND SCALE FEES,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44"/>
        <w:gridCol w:w="3504"/>
        <w:gridCol w:w="683"/>
        <w:gridCol w:w="791"/>
        <w:gridCol w:w="1042"/>
        <w:gridCol w:w="1042"/>
      </w:tblGrid>
      <w:tr>
        <w:trPr>
          <w:tblHeader/>
        </w:trPr>
        <w:tc>
          <w:tcPr>
            <w:tcW w:type="dxa" w:w="31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50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8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Lumper fee at delivery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[Lumper ticket no.]</w:t>
            </w:r>
          </w:p>
        </w:tc>
        <w:tc>
          <w:tcPr>
            <w:tcW w:type="dxa" w:w="6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ticket</w:t>
            </w:r>
          </w:p>
        </w:tc>
        <w:tc>
          <w:tcPr>
            <w:tcW w:type="dxa" w:w="10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  <w:tc>
          <w:tcPr>
            <w:tcW w:type="dxa" w:w="10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</w:tr>
      <w:tr>
        <w:trPr>
          <w:trHeight w:val="320" w:hRule="atLeast"/>
        </w:trPr>
        <w:tc>
          <w:tcPr>
            <w:tcW w:type="dxa" w:w="3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Scale ticket</w:t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Certified scale, Sampletown</w:t>
            </w:r>
          </w:p>
        </w:tc>
        <w:tc>
          <w:tcPr>
            <w:tcW w:type="dxa" w:w="6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ticket</w:t>
            </w:r>
          </w:p>
        </w:tc>
        <w:tc>
          <w:tcPr>
            <w:tcW w:type="dxa" w:w="10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13.50</w:t>
            </w:r>
          </w:p>
        </w:tc>
        <w:tc>
          <w:tcPr>
            <w:tcW w:type="dxa" w:w="10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13.50</w:t>
            </w:r>
          </w:p>
        </w:tc>
      </w:tr>
      <w:tr>
        <w:trPr>
          <w:trHeight w:val="320" w:hRule="atLeast"/>
        </w:trPr>
        <w:tc>
          <w:tcPr>
            <w:tcW w:type="dxa" w:w="3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0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1,649.40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Fuel surcharge on linehaul (15%)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224.91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Lumper and scale fees,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198.50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2,072.81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advance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1,772.81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Load LD-77310 and invoice TK-2204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LOAD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Linehaul and fuel surcharge as agreed on the rate confirmation for load LD-77310.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2 hours free at each stop, then detention at 50.00 an hour.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Lumper and scale fees are billed at cost; copies of the lumper and scale tickets are attached.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Advance of 300.00 issued on Nov 5, 2026, deducted above.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The signed BOL and proof of delivery are attached. Please quote the load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TRUCKING INVOICE</dc:title>
  <dc:subject>Trucking load invoice</dc:subject>
  <dc:creator>Billed</dc:creator>
  <dc:description>A carrier invoice to a freight broker for one load: the load number and rate confirmation reference, linehaul by loaded miles at a rate per mile, a fuel surcharge rate cell on the linehaul, detention hours, lumper and scale fees billed at cost, the advance already issued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