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SALES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BUSINESS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Office Supply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40 Example Commerce Way,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Tax ID or permit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[Tax ID or permit no., if any]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BS-20714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of sale: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Sold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[Staff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CUSTOMER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Dental Group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Contact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Pat Example, office manager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PO no.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PO-4471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833"/>
        <w:gridCol w:w="2492"/>
        <w:gridCol w:w="1102"/>
        <w:gridCol w:w="1390"/>
        <w:gridCol w:w="1389"/>
      </w:tblGrid>
      <w:tr>
        <w:trPr>
          <w:tblHeader/>
        </w:trPr>
        <w:tc>
          <w:tcPr>
            <w:tcW w:type="dxa" w:w="38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49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10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3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3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Copy paper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Letter size, 10 reams a case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42.00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168.00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Toner cartridge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Black, high yield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89.50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179.00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Desk organizer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Mesh, 5 sections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14.25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85.50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432.50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432.50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paid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432.50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Company card ending [last 4 digits]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[Authorization or transaction no.]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paid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19, 2026</w:t>
            </w: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business. Keep this receipt for your records.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RECEIPT</dc:title>
  <dc:subject>Business sales receipt</dc:subject>
  <dc:creator>Billed</dc:creator>
  <dc:description>A receipt for a sale to a business customer: your business details, the customer's business and PO number, items with a description, quantity and unit price, a sales tax rate cell, the total, the amount paid and the payment method.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